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962A5E">
        <w:rPr>
          <w:rFonts w:ascii="Times New Roman" w:eastAsia="Times New Roman" w:hAnsi="Times New Roman" w:cs="Times New Roman"/>
          <w:sz w:val="24"/>
          <w:szCs w:val="20"/>
          <w:lang w:eastAsia="ru-RU"/>
        </w:rPr>
        <w:t>24 апреля 2020</w:t>
      </w:r>
      <w:r w:rsidR="00491A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  <w:bookmarkStart w:id="0" w:name="_GoBack"/>
      <w:bookmarkEnd w:id="0"/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 </w:t>
      </w:r>
      <w:r w:rsidR="00962A5E">
        <w:rPr>
          <w:rFonts w:ascii="Times New Roman" w:eastAsia="Times New Roman" w:hAnsi="Times New Roman" w:cs="Times New Roman"/>
          <w:sz w:val="24"/>
          <w:szCs w:val="20"/>
          <w:lang w:eastAsia="ru-RU"/>
        </w:rPr>
        <w:t>1440р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проведен</w:t>
      </w:r>
      <w:proofErr w:type="gramStart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кци</w:t>
      </w:r>
      <w:r w:rsidR="00CE1B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она на право заключения договоров аренды земельных участков,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государс</w:t>
      </w:r>
      <w:r w:rsidR="00CE1B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твенная собственность на которые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не разграничена</w:t>
      </w:r>
      <w:r w:rsidR="00776C2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  <w:r w:rsidR="008B1ED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CE1B5B" w:rsidRPr="00CE1B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для индивидуального жилищного строительства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Земельным Кодексом Российской Федерации, </w:t>
      </w:r>
      <w:r w:rsidRP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1. Провести аукц</w:t>
      </w:r>
      <w:r w:rsid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ион на право заключения договоров аренды земельных участков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</w:t>
      </w:r>
      <w:r w:rsid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твенная собственность на которые</w:t>
      </w:r>
      <w:r w:rsidR="008B1EDC" w:rsidRP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 разграничена </w:t>
      </w:r>
      <w:r w:rsidR="005B5C9C" w:rsidRPr="005B5C9C">
        <w:rPr>
          <w:rFonts w:ascii="Times New Roman" w:eastAsia="Times New Roman" w:hAnsi="Times New Roman" w:cs="Times New Roman"/>
          <w:sz w:val="28"/>
          <w:szCs w:val="20"/>
          <w:lang w:eastAsia="ru-RU"/>
        </w:rPr>
        <w:t>(категория земель – земли населенных пунктов)</w:t>
      </w:r>
      <w:r w:rsidR="00E25370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5B5C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E1B5B" w:rsidRP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индивидуального жилищного строительства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открытый по составу участников и по форме подачи заявок:</w:t>
      </w:r>
    </w:p>
    <w:p w:rsidR="00D30565" w:rsidRDefault="00CE1B5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а) з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емельный участок площадью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0,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1200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га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, кадастровый номер 29:22:</w:t>
      </w:r>
      <w:r w:rsid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81604:</w:t>
      </w:r>
      <w:r w:rsidR="002F28B7">
        <w:rPr>
          <w:rFonts w:ascii="Times New Roman" w:eastAsia="Times New Roman" w:hAnsi="Times New Roman" w:cs="Times New Roman"/>
          <w:sz w:val="28"/>
          <w:szCs w:val="20"/>
          <w:lang w:eastAsia="ru-RU"/>
        </w:rPr>
        <w:t>18</w:t>
      </w:r>
      <w:r w:rsidR="00D30565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адрес (местонахождение) объекта: Архангельская область, г.Архангельск, </w:t>
      </w:r>
      <w:r w:rsidR="000F4B72">
        <w:rPr>
          <w:rFonts w:ascii="Times New Roman" w:eastAsia="Times New Roman" w:hAnsi="Times New Roman" w:cs="Times New Roman"/>
          <w:sz w:val="28"/>
          <w:szCs w:val="20"/>
          <w:lang w:eastAsia="ru-RU"/>
        </w:rPr>
        <w:t>Исакогорский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территориал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ьный округ, 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ул. Дорожников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CE1B5B" w:rsidRDefault="00CE1B5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б) з</w:t>
      </w:r>
      <w:r w:rsidRP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29:22:081604:560, адрес (местонахождение) объекта: Архангельская область, г.Архангельск, Исакогорский террит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ориальный округ, ул. Дорожников;</w:t>
      </w:r>
    </w:p>
    <w:p w:rsidR="00CE1B5B" w:rsidRDefault="00CE1B5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в) з</w:t>
      </w:r>
      <w:r w:rsidRP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29:22:081604:561, адрес (местонахождение) объекта: Архангельская область, г.Архангельск, Исакогорский террит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ориальный округ, ул. Дорожников;</w:t>
      </w:r>
    </w:p>
    <w:p w:rsidR="00CE1B5B" w:rsidRDefault="00CE1B5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г) з</w:t>
      </w:r>
      <w:r w:rsidRP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29:22:081604:562, адрес (местонахождение) объекта: Архангельская область, г.Архангельск, Исакогорский террит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ориальный округ, ул. Дорожников;</w:t>
      </w:r>
    </w:p>
    <w:p w:rsidR="00CE1B5B" w:rsidRDefault="00CE1B5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д) з</w:t>
      </w:r>
      <w:r w:rsidRP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29:22:081604:563, адрес (местонахождение) объекта: Архангельская область, г.Архангельск, Исакогорский территориальный округ,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ул. Дорожников;</w:t>
      </w:r>
    </w:p>
    <w:p w:rsidR="00CE1B5B" w:rsidRDefault="00CE1B5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е) з</w:t>
      </w:r>
      <w:r w:rsidRP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29:22:081604:568, адрес (местонахождение) объекта: Архангельская область, г.Архангельск, Исакогорский террит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ориальный округ, ул. Дорожников;</w:t>
      </w:r>
    </w:p>
    <w:p w:rsidR="00CE1B5B" w:rsidRPr="00D30565" w:rsidRDefault="00CE1B5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ж) з</w:t>
      </w:r>
      <w:r w:rsidRP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0,1200 га, кадастровый номер 29:22:081604:569, адрес (местонахождение) объекта: Архангельская область, г.Архангельск, Исакогорский территориальный округ, ул. Дорожников.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Определить: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2.1. Начальный размер годовой арендной платы </w:t>
      </w:r>
      <w:r w:rsidR="009C65CC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55</w:t>
      </w:r>
      <w:r w:rsid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000,00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2.3. Задаток для участия в торгах в размере 20 процентов начального размера годовой арендной платы земельного участка.</w:t>
      </w:r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2.4. Срок аренды земельного участка </w:t>
      </w:r>
      <w:r w:rsidR="00CE1B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776C29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лет с момента подписания  договора аренды.</w:t>
      </w:r>
    </w:p>
    <w:p w:rsidR="00D30565" w:rsidRPr="00D30565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3. Утвердить прилагаемое извещение о проведен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ии ау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кциона.</w:t>
      </w:r>
    </w:p>
    <w:p w:rsidR="00D30565" w:rsidRPr="00D30565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4.</w:t>
      </w:r>
      <w:r w:rsidR="00855164" w:rsidRPr="00855164">
        <w:t xml:space="preserve"> </w:t>
      </w:r>
      <w:proofErr w:type="gramStart"/>
      <w:r w:rsidR="00855164" w:rsidRPr="00855164">
        <w:rPr>
          <w:rFonts w:ascii="Times New Roman" w:eastAsia="Times New Roman" w:hAnsi="Times New Roman" w:cs="Times New Roman"/>
          <w:sz w:val="28"/>
          <w:szCs w:val="20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D30565" w:rsidRP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gramStart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распоряжения возложить на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директора департамента муниципального имущества 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Администрации муниципального образования 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D235D6" w:rsidRPr="00D30565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 Архангельск</w:t>
      </w:r>
      <w:r w:rsidR="00D235D6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="008B1ED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Болтенкова Э.В.</w:t>
      </w:r>
    </w:p>
    <w:p w:rsidR="00D30565" w:rsidRPr="00D30565" w:rsidRDefault="00D30565" w:rsidP="00D30565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D30565" w:rsidRPr="00D30565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 w:rsidR="008B1E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D30565" w:rsidRPr="00D305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И.В. Годзиш</w:t>
      </w:r>
    </w:p>
    <w:p w:rsid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855164" w:rsidRDefault="00855164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855164" w:rsidRDefault="00855164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855164" w:rsidRDefault="00855164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855164" w:rsidRDefault="00855164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sectPr w:rsidR="00855164" w:rsidSect="00BB737C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CE" w:rsidRDefault="00CA06CE" w:rsidP="00BB737C">
      <w:pPr>
        <w:spacing w:after="0" w:line="240" w:lineRule="auto"/>
      </w:pPr>
      <w:r>
        <w:separator/>
      </w:r>
    </w:p>
  </w:endnote>
  <w:endnote w:type="continuationSeparator" w:id="0">
    <w:p w:rsidR="00CA06CE" w:rsidRDefault="00CA06CE" w:rsidP="00BB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CE" w:rsidRDefault="00CA06CE" w:rsidP="00BB737C">
      <w:pPr>
        <w:spacing w:after="0" w:line="240" w:lineRule="auto"/>
      </w:pPr>
      <w:r>
        <w:separator/>
      </w:r>
    </w:p>
  </w:footnote>
  <w:footnote w:type="continuationSeparator" w:id="0">
    <w:p w:rsidR="00CA06CE" w:rsidRDefault="00CA06CE" w:rsidP="00BB7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445035"/>
      <w:docPartObj>
        <w:docPartGallery w:val="Page Numbers (Top of Page)"/>
        <w:docPartUnique/>
      </w:docPartObj>
    </w:sdtPr>
    <w:sdtEndPr/>
    <w:sdtContent>
      <w:p w:rsidR="00BB737C" w:rsidRDefault="00BB737C">
        <w:pPr>
          <w:pStyle w:val="a3"/>
          <w:jc w:val="center"/>
        </w:pPr>
        <w:r w:rsidRPr="00BB737C">
          <w:rPr>
            <w:rFonts w:ascii="Times New Roman" w:hAnsi="Times New Roman" w:cs="Times New Roman"/>
          </w:rPr>
          <w:fldChar w:fldCharType="begin"/>
        </w:r>
        <w:r w:rsidRPr="00BB737C">
          <w:rPr>
            <w:rFonts w:ascii="Times New Roman" w:hAnsi="Times New Roman" w:cs="Times New Roman"/>
          </w:rPr>
          <w:instrText>PAGE   \* MERGEFORMAT</w:instrText>
        </w:r>
        <w:r w:rsidRPr="00BB737C">
          <w:rPr>
            <w:rFonts w:ascii="Times New Roman" w:hAnsi="Times New Roman" w:cs="Times New Roman"/>
          </w:rPr>
          <w:fldChar w:fldCharType="separate"/>
        </w:r>
        <w:r w:rsidR="00491AD7">
          <w:rPr>
            <w:rFonts w:ascii="Times New Roman" w:hAnsi="Times New Roman" w:cs="Times New Roman"/>
            <w:noProof/>
          </w:rPr>
          <w:t>2</w:t>
        </w:r>
        <w:r w:rsidRPr="00BB737C">
          <w:rPr>
            <w:rFonts w:ascii="Times New Roman" w:hAnsi="Times New Roman" w:cs="Times New Roman"/>
          </w:rPr>
          <w:fldChar w:fldCharType="end"/>
        </w:r>
      </w:p>
    </w:sdtContent>
  </w:sdt>
  <w:p w:rsidR="00BB737C" w:rsidRDefault="00BB73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6B7"/>
    <w:rsid w:val="000F4B72"/>
    <w:rsid w:val="00131E76"/>
    <w:rsid w:val="0017790C"/>
    <w:rsid w:val="002F28B7"/>
    <w:rsid w:val="00491AD7"/>
    <w:rsid w:val="004E0186"/>
    <w:rsid w:val="005B5C9C"/>
    <w:rsid w:val="00776C29"/>
    <w:rsid w:val="007B36B7"/>
    <w:rsid w:val="00855164"/>
    <w:rsid w:val="0087452C"/>
    <w:rsid w:val="008B1EDC"/>
    <w:rsid w:val="00932230"/>
    <w:rsid w:val="00962A5E"/>
    <w:rsid w:val="00964A1C"/>
    <w:rsid w:val="009C65CC"/>
    <w:rsid w:val="00AA308B"/>
    <w:rsid w:val="00AC330F"/>
    <w:rsid w:val="00AD1449"/>
    <w:rsid w:val="00B963B5"/>
    <w:rsid w:val="00BB737C"/>
    <w:rsid w:val="00C47F05"/>
    <w:rsid w:val="00CA06CE"/>
    <w:rsid w:val="00CC7BF8"/>
    <w:rsid w:val="00CE1B5B"/>
    <w:rsid w:val="00D235D6"/>
    <w:rsid w:val="00D30565"/>
    <w:rsid w:val="00E25370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737C"/>
  </w:style>
  <w:style w:type="paragraph" w:styleId="a5">
    <w:name w:val="footer"/>
    <w:basedOn w:val="a"/>
    <w:link w:val="a6"/>
    <w:uiPriority w:val="99"/>
    <w:unhideWhenUsed/>
    <w:rsid w:val="00BB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7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8</cp:revision>
  <dcterms:created xsi:type="dcterms:W3CDTF">2020-04-15T12:42:00Z</dcterms:created>
  <dcterms:modified xsi:type="dcterms:W3CDTF">2020-04-24T07:35:00Z</dcterms:modified>
</cp:coreProperties>
</file>